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78"/>
        <w:gridCol w:w="1151"/>
        <w:gridCol w:w="731"/>
        <w:gridCol w:w="1260"/>
        <w:gridCol w:w="1953"/>
        <w:gridCol w:w="357"/>
        <w:gridCol w:w="1315"/>
        <w:gridCol w:w="73"/>
        <w:gridCol w:w="1188"/>
        <w:gridCol w:w="836"/>
      </w:tblGrid>
      <w:tr w:rsidR="00A27845" w:rsidRPr="00A22864" w14:paraId="6195C28A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6754C594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2889" w:type="pct"/>
            <w:gridSpan w:val="6"/>
            <w:vAlign w:val="center"/>
          </w:tcPr>
          <w:p w14:paraId="3A2CBE85" w14:textId="5E4DAD94" w:rsidR="00A27845" w:rsidRPr="001F4A62" w:rsidRDefault="00A1733F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Ненад Стојановић</w:t>
            </w:r>
          </w:p>
        </w:tc>
      </w:tr>
      <w:tr w:rsidR="00A27845" w:rsidRPr="00A22864" w14:paraId="12ECF2F5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49551A40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2889" w:type="pct"/>
            <w:gridSpan w:val="6"/>
            <w:vAlign w:val="center"/>
          </w:tcPr>
          <w:p w14:paraId="60DCD53A" w14:textId="2B6BB3B4" w:rsidR="00A27845" w:rsidRPr="00A22864" w:rsidRDefault="00A1733F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асистент</w:t>
            </w:r>
          </w:p>
        </w:tc>
      </w:tr>
      <w:tr w:rsidR="00A27845" w:rsidRPr="00A22864" w14:paraId="602C5236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27314F29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2889" w:type="pct"/>
            <w:gridSpan w:val="6"/>
            <w:vAlign w:val="center"/>
          </w:tcPr>
          <w:p w14:paraId="29B6AD8A" w14:textId="3E824CA2" w:rsidR="00A27845" w:rsidRPr="00A22864" w:rsidRDefault="001F4A62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Телекомуникације</w:t>
            </w:r>
          </w:p>
        </w:tc>
      </w:tr>
      <w:tr w:rsidR="00A27845" w:rsidRPr="00A22864" w14:paraId="23A13BE6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1F5ABB9C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36" w:type="pct"/>
            <w:vAlign w:val="center"/>
          </w:tcPr>
          <w:p w14:paraId="76DC08EA" w14:textId="61BE779A" w:rsidR="00A27845" w:rsidRPr="00705EEC" w:rsidRDefault="00A27845" w:rsidP="005D2C0A">
            <w:pPr>
              <w:rPr>
                <w:lang w:val="en-US"/>
              </w:rPr>
            </w:pPr>
            <w:r w:rsidRPr="00A22864">
              <w:rPr>
                <w:lang w:val="sr-Cyrl-CS"/>
              </w:rPr>
              <w:t>Година</w:t>
            </w:r>
          </w:p>
        </w:tc>
        <w:tc>
          <w:tcPr>
            <w:tcW w:w="986" w:type="pct"/>
            <w:vAlign w:val="center"/>
          </w:tcPr>
          <w:p w14:paraId="724EF084" w14:textId="124AFA9A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Институција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96DED5D" w14:textId="62FF4C00" w:rsidR="00A27845" w:rsidRPr="00705EEC" w:rsidRDefault="00A27845" w:rsidP="005D2C0A">
            <w:pPr>
              <w:rPr>
                <w:lang w:val="en-US"/>
              </w:rPr>
            </w:pPr>
            <w:r w:rsidRPr="00A22864">
              <w:rPr>
                <w:lang w:val="sr-Cyrl-CS"/>
              </w:rPr>
              <w:t>Област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6937FAE6" w14:textId="77777777" w:rsidR="00A27845" w:rsidRPr="00646624" w:rsidRDefault="00A27845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Ужа научна односно уметничка област</w:t>
            </w:r>
          </w:p>
        </w:tc>
      </w:tr>
      <w:tr w:rsidR="00A27845" w:rsidRPr="00A22864" w14:paraId="2A4BFF9E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7B83A112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636" w:type="pct"/>
            <w:vAlign w:val="center"/>
          </w:tcPr>
          <w:p w14:paraId="03C72A6D" w14:textId="09C0F92B" w:rsidR="00A27845" w:rsidRPr="00351D28" w:rsidRDefault="001F4A62" w:rsidP="00A1733F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202</w:t>
            </w:r>
            <w:r w:rsidR="00A1733F">
              <w:rPr>
                <w:sz w:val="18"/>
                <w:szCs w:val="18"/>
                <w:lang w:val="sr-Cyrl-CS"/>
              </w:rPr>
              <w:t>4</w:t>
            </w:r>
            <w:r w:rsidRPr="00351D28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86" w:type="pct"/>
            <w:vAlign w:val="center"/>
          </w:tcPr>
          <w:p w14:paraId="0AB346E2" w14:textId="781DDE03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Војна академија, Универзитет одбране у Београду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1AB2F0D2" w14:textId="241F49D0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Електротехничко и рачунарско инжењерство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5DCD5BEA" w14:textId="09C8C4C7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A27845" w:rsidRPr="00A22864" w14:paraId="357FF439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409A218C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636" w:type="pct"/>
            <w:vAlign w:val="center"/>
          </w:tcPr>
          <w:p w14:paraId="7405C6D5" w14:textId="503A72EB" w:rsidR="00A27845" w:rsidRPr="00351D28" w:rsidRDefault="00A27845" w:rsidP="001F4A6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86" w:type="pct"/>
            <w:vAlign w:val="center"/>
          </w:tcPr>
          <w:p w14:paraId="1CA9C474" w14:textId="7F3C8800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37E25F59" w14:textId="592F1B70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02709E92" w14:textId="79E4CA3A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</w:tr>
      <w:tr w:rsidR="00A27845" w:rsidRPr="00A22864" w14:paraId="478AB82F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08C8F67F" w14:textId="77777777" w:rsidR="00A27845" w:rsidRPr="00646624" w:rsidRDefault="00A27845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636" w:type="pct"/>
            <w:vAlign w:val="center"/>
          </w:tcPr>
          <w:p w14:paraId="20A50AB4" w14:textId="5AE6FB10" w:rsidR="00A27845" w:rsidRPr="00351D28" w:rsidRDefault="00A27845" w:rsidP="001F4A6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86" w:type="pct"/>
            <w:vAlign w:val="center"/>
          </w:tcPr>
          <w:p w14:paraId="76986771" w14:textId="0FC3858C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4FC541E7" w14:textId="4EC5A7CF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5D7E0B77" w14:textId="6D577237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</w:tr>
      <w:tr w:rsidR="00A1733F" w:rsidRPr="00A22864" w14:paraId="0517FCDC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2FC8C8C1" w14:textId="77777777" w:rsidR="00A1733F" w:rsidRDefault="00A1733F" w:rsidP="00A1733F">
            <w:pPr>
              <w:rPr>
                <w:lang w:val="sr-Cyrl-RS"/>
              </w:rPr>
            </w:pPr>
            <w:r>
              <w:rPr>
                <w:lang w:val="sr-Cyrl-RS"/>
              </w:rPr>
              <w:t>Мастер диплома</w:t>
            </w:r>
          </w:p>
        </w:tc>
        <w:tc>
          <w:tcPr>
            <w:tcW w:w="636" w:type="pct"/>
            <w:vAlign w:val="center"/>
          </w:tcPr>
          <w:p w14:paraId="44CA5A3F" w14:textId="314208CC" w:rsidR="00A1733F" w:rsidRPr="00351D28" w:rsidRDefault="00A1733F" w:rsidP="00A1733F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986" w:type="pct"/>
            <w:vAlign w:val="center"/>
          </w:tcPr>
          <w:p w14:paraId="21F4FD54" w14:textId="1F746F05" w:rsidR="00A1733F" w:rsidRPr="00351D28" w:rsidRDefault="00A1733F" w:rsidP="00A1733F">
            <w:pPr>
              <w:rPr>
                <w:sz w:val="18"/>
                <w:szCs w:val="18"/>
                <w:lang w:val="sr-Cyrl-CS"/>
              </w:rPr>
            </w:pPr>
            <w:r w:rsidRPr="00A1733F">
              <w:rPr>
                <w:sz w:val="18"/>
                <w:szCs w:val="18"/>
                <w:lang w:val="sr-Cyrl-CS"/>
              </w:rPr>
              <w:t>Електротехнички факултет, Универзитет у Београду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4EA73C35" w14:textId="5E450435" w:rsidR="00A1733F" w:rsidRPr="00351D28" w:rsidRDefault="00A1733F" w:rsidP="00A1733F">
            <w:pPr>
              <w:rPr>
                <w:sz w:val="18"/>
                <w:szCs w:val="18"/>
                <w:lang w:val="sr-Cyrl-CS"/>
              </w:rPr>
            </w:pPr>
            <w:r w:rsidRPr="00A1733F">
              <w:rPr>
                <w:sz w:val="18"/>
                <w:szCs w:val="18"/>
                <w:lang w:val="sr-Cyrl-CS"/>
              </w:rPr>
              <w:t>Електротехника и рачунарство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00BD9C0B" w14:textId="7097B18C" w:rsidR="00A1733F" w:rsidRPr="00351D28" w:rsidRDefault="00A1733F" w:rsidP="00A1733F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A27845" w:rsidRPr="00A22864" w14:paraId="79140B98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044C3382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636" w:type="pct"/>
            <w:vAlign w:val="center"/>
          </w:tcPr>
          <w:p w14:paraId="7A60A7F2" w14:textId="540F8CB9" w:rsidR="00A27845" w:rsidRPr="00351D28" w:rsidRDefault="001F4A62" w:rsidP="00A1733F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</w:t>
            </w:r>
            <w:r w:rsidR="00A1733F">
              <w:rPr>
                <w:sz w:val="18"/>
                <w:szCs w:val="18"/>
                <w:lang w:val="sr-Cyrl-CS"/>
              </w:rPr>
              <w:t>13</w:t>
            </w:r>
            <w:r w:rsidR="0013146C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86" w:type="pct"/>
            <w:vAlign w:val="center"/>
          </w:tcPr>
          <w:p w14:paraId="6917E5CD" w14:textId="1464F819" w:rsidR="00A27845" w:rsidRPr="00705EEC" w:rsidRDefault="00A1733F" w:rsidP="005D2C0A">
            <w:pPr>
              <w:rPr>
                <w:sz w:val="18"/>
                <w:szCs w:val="18"/>
                <w:lang w:val="sr-Cyrl-RS"/>
              </w:rPr>
            </w:pPr>
            <w:r w:rsidRPr="00A1733F">
              <w:rPr>
                <w:sz w:val="18"/>
                <w:szCs w:val="18"/>
                <w:lang w:val="sr-Cyrl-CS"/>
              </w:rPr>
              <w:t>Војна академија, Универзитет одбране у Београду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4D7CDA7" w14:textId="531D68F8" w:rsidR="00A27845" w:rsidRPr="00351D28" w:rsidRDefault="00A1733F" w:rsidP="005D2C0A">
            <w:pPr>
              <w:rPr>
                <w:sz w:val="18"/>
                <w:szCs w:val="18"/>
                <w:lang w:val="sr-Cyrl-CS"/>
              </w:rPr>
            </w:pPr>
            <w:r w:rsidRPr="00A1733F">
              <w:rPr>
                <w:sz w:val="18"/>
                <w:szCs w:val="18"/>
                <w:lang w:val="sr-Cyrl-CS"/>
              </w:rPr>
              <w:t>Електротехника и рачунарство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75F953E2" w14:textId="4F55A196" w:rsidR="00A27845" w:rsidRPr="00351D28" w:rsidRDefault="00A1733F" w:rsidP="005D2C0A">
            <w:pPr>
              <w:rPr>
                <w:sz w:val="18"/>
                <w:szCs w:val="18"/>
                <w:lang w:val="sr-Cyrl-CS"/>
              </w:rPr>
            </w:pPr>
            <w:r w:rsidRPr="00A1733F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A27845" w:rsidRPr="00A22864" w14:paraId="58C6EBE0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110DC839" w14:textId="58A8C561" w:rsidR="00A27845" w:rsidRPr="00646624" w:rsidRDefault="00A27845" w:rsidP="005D2C0A">
            <w:pPr>
              <w:rPr>
                <w:lang w:val="sr-Cyrl-RS"/>
              </w:rPr>
            </w:pPr>
            <w:r w:rsidRPr="00A22864">
              <w:rPr>
                <w:b/>
                <w:lang w:val="sr-Cyrl-CS"/>
              </w:rPr>
              <w:t xml:space="preserve">Списак предмета </w:t>
            </w:r>
            <w:r>
              <w:rPr>
                <w:b/>
                <w:lang w:val="sr-Cyrl-RS"/>
              </w:rPr>
              <w:t xml:space="preserve">које наставник држи на </w:t>
            </w:r>
            <w:r w:rsidR="00E047D9">
              <w:rPr>
                <w:b/>
                <w:lang w:val="sr-Cyrl-RS"/>
              </w:rPr>
              <w:t xml:space="preserve">основним, мастер и </w:t>
            </w:r>
            <w:r>
              <w:rPr>
                <w:b/>
                <w:lang w:val="sr-Cyrl-RS"/>
              </w:rPr>
              <w:t>докторским студијама</w:t>
            </w:r>
          </w:p>
        </w:tc>
      </w:tr>
      <w:tr w:rsidR="00A27845" w:rsidRPr="00A22864" w14:paraId="5E73141C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253E0EA" w14:textId="77777777" w:rsidR="00A27845" w:rsidRPr="00646624" w:rsidRDefault="00A27845" w:rsidP="00705EEC">
            <w:pPr>
              <w:jc w:val="center"/>
              <w:rPr>
                <w:b/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6E86A77" w14:textId="538DD0C6" w:rsidR="00A27845" w:rsidRPr="00646624" w:rsidRDefault="00A27845" w:rsidP="005D2C0A">
            <w:pPr>
              <w:rPr>
                <w:b/>
                <w:lang w:val="sr-Cyrl-RS"/>
              </w:rPr>
            </w:pPr>
            <w:r w:rsidRPr="00E047D9">
              <w:rPr>
                <w:b/>
                <w:lang w:val="sr-Cyrl-RS"/>
              </w:rPr>
              <w:t>Ознака</w:t>
            </w:r>
          </w:p>
        </w:tc>
        <w:tc>
          <w:tcPr>
            <w:tcW w:w="3894" w:type="pct"/>
            <w:gridSpan w:val="8"/>
            <w:vAlign w:val="center"/>
          </w:tcPr>
          <w:p w14:paraId="5D4941ED" w14:textId="77777777" w:rsidR="00A27845" w:rsidRPr="00646624" w:rsidRDefault="00A27845" w:rsidP="005D2C0A">
            <w:pPr>
              <w:rPr>
                <w:b/>
                <w:lang w:val="sr-Cyrl-RS"/>
              </w:rPr>
            </w:pPr>
            <w:r w:rsidRPr="00646624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E047D9" w:rsidRPr="00E047D9" w14:paraId="2AE631DD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BECB5C2" w14:textId="4573BCB2" w:rsidR="00E047D9" w:rsidRPr="00E047D9" w:rsidRDefault="00A1733F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2305CBE3" w14:textId="2F0E45D3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306B9955" w14:textId="47597BF9" w:rsidR="00E047D9" w:rsidRPr="00E047D9" w:rsidRDefault="00A1733F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Телекомуникације 2</w:t>
            </w:r>
          </w:p>
        </w:tc>
      </w:tr>
      <w:tr w:rsidR="00E047D9" w:rsidRPr="00E047D9" w14:paraId="0AF7A4AC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11F1B08" w14:textId="13E7F217" w:rsidR="00E047D9" w:rsidRPr="00E047D9" w:rsidRDefault="00A1733F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15CCE41" w14:textId="0EA514CE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10619757" w14:textId="6A7E44D0" w:rsidR="00E047D9" w:rsidRPr="00E047D9" w:rsidRDefault="00A1733F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Основи оптоелектронских телекомуникација</w:t>
            </w:r>
          </w:p>
        </w:tc>
      </w:tr>
      <w:tr w:rsidR="00E047D9" w:rsidRPr="00E047D9" w14:paraId="27F61427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E0860F8" w14:textId="43E75DB0" w:rsidR="00E047D9" w:rsidRPr="00E047D9" w:rsidRDefault="00A1733F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27CC79D" w14:textId="1860FC7B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4802A162" w14:textId="7FB5B8E7" w:rsidR="00E047D9" w:rsidRPr="00E047D9" w:rsidRDefault="00A1733F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Комутација и вишеструки приступ</w:t>
            </w:r>
          </w:p>
        </w:tc>
      </w:tr>
      <w:tr w:rsidR="00E047D9" w:rsidRPr="00A22864" w14:paraId="3E7A153B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16510D5B" w14:textId="5DC15360" w:rsidR="00E047D9" w:rsidRPr="0013146C" w:rsidRDefault="00DC4E03" w:rsidP="00DC4E0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Најзначајнији радови</w:t>
            </w:r>
          </w:p>
        </w:tc>
      </w:tr>
      <w:tr w:rsidR="00E047D9" w:rsidRPr="00A22864" w14:paraId="46B9EEC5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6C8D4E1D" w14:textId="4323F9E0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3FA903F" w14:textId="3F549619" w:rsidR="00E047D9" w:rsidRPr="00082AD2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082AD2">
              <w:rPr>
                <w:sz w:val="16"/>
                <w:szCs w:val="16"/>
                <w:lang w:val="sr-Cyrl-CS"/>
              </w:rPr>
              <w:t>Bondžulić, B., Stojanović, N., Lukin, V., Stankevich, S.A., Bujaković, D., Kryvenko, S., Target acquisition performance in the presence of JPEG image compression, Defence Technology, 2024.</w:t>
            </w:r>
            <w:r w:rsidRPr="00082AD2">
              <w:rPr>
                <w:sz w:val="16"/>
                <w:szCs w:val="16"/>
                <w:lang w:val="en-US"/>
              </w:rPr>
              <w:t xml:space="preserve">, </w:t>
            </w:r>
            <w:hyperlink r:id="rId4" w:history="1">
              <w:r w:rsidRPr="001E01C2">
                <w:rPr>
                  <w:rStyle w:val="Hyperlink"/>
                  <w:sz w:val="16"/>
                  <w:szCs w:val="16"/>
                  <w:lang w:val="en-US"/>
                </w:rPr>
                <w:t>https://doi.org/10.1016/j.dt.2023.12.006</w:t>
              </w:r>
            </w:hyperlink>
          </w:p>
        </w:tc>
        <w:tc>
          <w:tcPr>
            <w:tcW w:w="422" w:type="pct"/>
            <w:vAlign w:val="center"/>
          </w:tcPr>
          <w:p w14:paraId="3E7C6EF8" w14:textId="39BDFE16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</w:t>
            </w:r>
          </w:p>
        </w:tc>
      </w:tr>
      <w:tr w:rsidR="00E047D9" w:rsidRPr="00A22864" w14:paraId="737B29D6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6609CAC3" w14:textId="5635E588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20B49AD2" w14:textId="4EFF816D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Bondžulić, B., Pavlović, B., Stojanović, N., Petrović, V., Bujaković, D., A simple and reliable approach to providing a visually lossless image compression, The Visual Computer, 2024., </w:t>
            </w:r>
            <w:hyperlink r:id="rId5" w:history="1">
              <w:r w:rsidRPr="00CD4553">
                <w:rPr>
                  <w:rStyle w:val="Hyperlink"/>
                  <w:sz w:val="16"/>
                  <w:szCs w:val="16"/>
                  <w:lang w:val="sr-Cyrl-CS"/>
                </w:rPr>
                <w:t>https://doi.org/10.1007/s00371-023-03062-y</w:t>
              </w:r>
            </w:hyperlink>
          </w:p>
        </w:tc>
        <w:tc>
          <w:tcPr>
            <w:tcW w:w="422" w:type="pct"/>
            <w:vAlign w:val="center"/>
          </w:tcPr>
          <w:p w14:paraId="4BA4270E" w14:textId="44F9CC74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E047D9" w:rsidRPr="00A22864" w14:paraId="4B5CFA3D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222745E4" w14:textId="5DB5C326" w:rsidR="00E047D9" w:rsidRPr="00A22864" w:rsidRDefault="00DC4E03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7B10734" w14:textId="16941418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Bondžulić, B., Stojanović, N., Petrović, V., Pavlović, B., Miličević, Z., Efficient prediction of the first just noticeable difference point for JPEG compressed images, Acta Polytechnica Hungarica, Vol. 18, No. 8, pp. 201-220, 2021., </w:t>
            </w:r>
            <w:hyperlink r:id="rId6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https://doi.org/10.12700/APH.18.8.2021.8.11</w:t>
              </w:r>
            </w:hyperlink>
          </w:p>
        </w:tc>
        <w:tc>
          <w:tcPr>
            <w:tcW w:w="422" w:type="pct"/>
            <w:vAlign w:val="center"/>
          </w:tcPr>
          <w:p w14:paraId="3D6E4BC1" w14:textId="294D0FE2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М23</w:t>
            </w:r>
          </w:p>
        </w:tc>
      </w:tr>
      <w:tr w:rsidR="00E047D9" w:rsidRPr="00A22864" w14:paraId="2069C7F7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4A47B018" w14:textId="3A54211F" w:rsidR="00E047D9" w:rsidRPr="0013146C" w:rsidRDefault="00DC4E03" w:rsidP="00E047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3B3B640F" w14:textId="7BB2C736" w:rsidR="00E047D9" w:rsidRPr="0013146C" w:rsidRDefault="00E047D9" w:rsidP="00E047D9">
            <w:pPr>
              <w:jc w:val="both"/>
              <w:rPr>
                <w:sz w:val="16"/>
                <w:szCs w:val="16"/>
                <w:lang w:val="sr-Cyrl-RS"/>
              </w:rPr>
            </w:pPr>
            <w:r w:rsidRPr="0013146C">
              <w:rPr>
                <w:sz w:val="16"/>
                <w:szCs w:val="16"/>
                <w:lang w:val="sr-Latn-RS"/>
              </w:rPr>
              <w:t xml:space="preserve">Stojanović, N., Bondžulić, B., Pavlović, B., Ristić, V., Contrast quality measure: Full-reference image quality assessment metric for infrared images, 16th International Conference on New Trends in Signal Processing, Liptovsky Mikulaš, Slovak Republic, October 12-14, Proc. of papers, pp. 114-121, 2022., </w:t>
            </w:r>
            <w:hyperlink r:id="rId7" w:history="1">
              <w:r w:rsidRPr="00C43743">
                <w:rPr>
                  <w:rStyle w:val="Hyperlink"/>
                  <w:sz w:val="16"/>
                  <w:szCs w:val="16"/>
                  <w:lang w:val="sr-Latn-RS"/>
                </w:rPr>
                <w:t>https://doi.org/10.23919/NTSP54843.2022.9920403</w:t>
              </w:r>
            </w:hyperlink>
          </w:p>
        </w:tc>
        <w:tc>
          <w:tcPr>
            <w:tcW w:w="422" w:type="pct"/>
            <w:vAlign w:val="center"/>
          </w:tcPr>
          <w:p w14:paraId="707A5708" w14:textId="565A3DD9" w:rsidR="00E047D9" w:rsidRPr="0013146C" w:rsidRDefault="00E047D9" w:rsidP="00E047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М33</w:t>
            </w:r>
            <w:bookmarkStart w:id="0" w:name="_GoBack"/>
            <w:bookmarkEnd w:id="0"/>
          </w:p>
        </w:tc>
      </w:tr>
      <w:tr w:rsidR="00E047D9" w:rsidRPr="00A22864" w14:paraId="10DAC00B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0993AA51" w14:textId="55DB18ED" w:rsidR="00E047D9" w:rsidRPr="0013146C" w:rsidRDefault="00DC4E03" w:rsidP="00E047D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0F99024" w14:textId="15095BA9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351D28">
              <w:rPr>
                <w:sz w:val="16"/>
                <w:szCs w:val="16"/>
                <w:lang w:val="sr-Cyrl-CS"/>
              </w:rPr>
              <w:t xml:space="preserve">Bondžulić, B., Stojanović, N., Primena praga jedva uočljivih razlika u objektivnoj proceni kvaliteta JPEG komprimovanih slika, XLI Simpozijum PosTel 2023, Zbornik radova, str. 143-152, Beograd, Srbija, 28-29. novembar 2023., </w:t>
            </w:r>
            <w:hyperlink r:id="rId8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https://doi.org/10.37528/FTTE/9788673954752/POSTEL.2023.014</w:t>
              </w:r>
            </w:hyperlink>
          </w:p>
        </w:tc>
        <w:tc>
          <w:tcPr>
            <w:tcW w:w="422" w:type="pct"/>
            <w:vAlign w:val="center"/>
          </w:tcPr>
          <w:p w14:paraId="011B56BA" w14:textId="2001EDCA" w:rsidR="00E047D9" w:rsidRPr="00351D28" w:rsidRDefault="00907F7D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M63</w:t>
            </w:r>
          </w:p>
        </w:tc>
      </w:tr>
      <w:tr w:rsidR="00E047D9" w:rsidRPr="00A22864" w14:paraId="5B70257D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55C75762" w14:textId="77777777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047D9" w:rsidRPr="00082AD2" w14:paraId="73F507BA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785B214C" w14:textId="77777777" w:rsidR="00E047D9" w:rsidRPr="00082AD2" w:rsidRDefault="00E047D9" w:rsidP="00E047D9">
            <w:pPr>
              <w:rPr>
                <w:lang w:val="sr-Cyrl-CS"/>
              </w:rPr>
            </w:pPr>
            <w:r w:rsidRPr="00082AD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1723" w:type="pct"/>
            <w:gridSpan w:val="4"/>
            <w:vAlign w:val="center"/>
          </w:tcPr>
          <w:p w14:paraId="5B19483C" w14:textId="7CC8372F" w:rsidR="00E047D9" w:rsidRPr="00DC4E03" w:rsidRDefault="00DC4E03" w:rsidP="00E047D9">
            <w:pPr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</w:tr>
      <w:tr w:rsidR="00E047D9" w:rsidRPr="00A22864" w14:paraId="3D3E276D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1A3653EC" w14:textId="77777777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1723" w:type="pct"/>
            <w:gridSpan w:val="4"/>
            <w:vAlign w:val="center"/>
          </w:tcPr>
          <w:p w14:paraId="313E4732" w14:textId="5EA3E8AC" w:rsidR="00E047D9" w:rsidRPr="00A22864" w:rsidRDefault="00DC4E03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E047D9" w:rsidRPr="00185DD6" w14:paraId="1FD5EC4A" w14:textId="77777777" w:rsidTr="005A3D16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147B4768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4" w:type="pct"/>
            <w:vAlign w:val="center"/>
          </w:tcPr>
          <w:p w14:paraId="586F2D35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Домаћи</w:t>
            </w:r>
          </w:p>
        </w:tc>
        <w:tc>
          <w:tcPr>
            <w:tcW w:w="1059" w:type="pct"/>
            <w:gridSpan w:val="3"/>
            <w:vAlign w:val="center"/>
          </w:tcPr>
          <w:p w14:paraId="3C262E95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Међународни</w:t>
            </w:r>
          </w:p>
        </w:tc>
      </w:tr>
      <w:tr w:rsidR="00E047D9" w:rsidRPr="00A22864" w14:paraId="02F335F4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6CD68468" w14:textId="0B8524F6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723" w:type="pct"/>
            <w:gridSpan w:val="4"/>
            <w:vAlign w:val="center"/>
          </w:tcPr>
          <w:p w14:paraId="7CA28C74" w14:textId="77777777" w:rsidR="00E047D9" w:rsidRPr="00A22864" w:rsidRDefault="00E047D9" w:rsidP="00E047D9">
            <w:pPr>
              <w:rPr>
                <w:lang w:val="sr-Cyrl-CS"/>
              </w:rPr>
            </w:pPr>
          </w:p>
        </w:tc>
      </w:tr>
      <w:tr w:rsidR="00E047D9" w:rsidRPr="00A22864" w14:paraId="38B40416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47699633" w14:textId="27FA0AA0" w:rsidR="00E047D9" w:rsidRPr="0013146C" w:rsidRDefault="00E047D9" w:rsidP="00E047D9">
            <w:pPr>
              <w:rPr>
                <w:lang w:val="sr-Cyrl-RS"/>
              </w:rPr>
            </w:pPr>
          </w:p>
        </w:tc>
      </w:tr>
    </w:tbl>
    <w:p w14:paraId="7FCCDE90" w14:textId="77777777" w:rsidR="007C390E" w:rsidRPr="0013146C" w:rsidRDefault="007C390E">
      <w:pPr>
        <w:rPr>
          <w:sz w:val="4"/>
          <w:szCs w:val="4"/>
        </w:rPr>
      </w:pPr>
    </w:p>
    <w:sectPr w:rsidR="007C390E" w:rsidRPr="0013146C" w:rsidSect="00B162C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45"/>
    <w:rsid w:val="00082AD2"/>
    <w:rsid w:val="0013146C"/>
    <w:rsid w:val="00185DD6"/>
    <w:rsid w:val="001F4A62"/>
    <w:rsid w:val="00287ABA"/>
    <w:rsid w:val="00351D28"/>
    <w:rsid w:val="003F0FD6"/>
    <w:rsid w:val="00440EB7"/>
    <w:rsid w:val="00486D92"/>
    <w:rsid w:val="005A3D16"/>
    <w:rsid w:val="00705EEC"/>
    <w:rsid w:val="007C390E"/>
    <w:rsid w:val="00833A01"/>
    <w:rsid w:val="008623E1"/>
    <w:rsid w:val="00907F7D"/>
    <w:rsid w:val="00A1733F"/>
    <w:rsid w:val="00A27845"/>
    <w:rsid w:val="00AB785B"/>
    <w:rsid w:val="00B162C7"/>
    <w:rsid w:val="00BA4F8C"/>
    <w:rsid w:val="00CD4553"/>
    <w:rsid w:val="00DC4E03"/>
    <w:rsid w:val="00E0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9CEF"/>
  <w15:chartTrackingRefBased/>
  <w15:docId w15:val="{54A32771-5290-445C-87D6-F37C473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528/FTTE/9788673954752/POSTEL.2023.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3919/NTSP54843.2022.9920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2700/APH.18.8.2021.8.11" TargetMode="External"/><Relationship Id="rId5" Type="http://schemas.openxmlformats.org/officeDocument/2006/relationships/hyperlink" Target="https://doi.org/10.1007/s00371-023-03062-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016/j.dt.2023.12.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 Bujakovic</dc:creator>
  <cp:keywords/>
  <dc:description/>
  <cp:lastModifiedBy>Boban</cp:lastModifiedBy>
  <cp:revision>12</cp:revision>
  <dcterms:created xsi:type="dcterms:W3CDTF">2024-03-16T08:32:00Z</dcterms:created>
  <dcterms:modified xsi:type="dcterms:W3CDTF">2025-04-30T04:48:00Z</dcterms:modified>
</cp:coreProperties>
</file>